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131A" w14:textId="45F963F2" w:rsidR="00A874E7" w:rsidRDefault="0005412D">
      <w:r>
        <w:rPr>
          <w:noProof/>
          <w14:ligatures w14:val="standardContextual"/>
        </w:rPr>
        <w:drawing>
          <wp:inline distT="0" distB="0" distL="0" distR="0" wp14:anchorId="78E50155" wp14:editId="6BF7E024">
            <wp:extent cx="6149340" cy="542925"/>
            <wp:effectExtent l="0" t="0" r="3810" b="9525"/>
            <wp:docPr id="7031147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9340" cy="542925"/>
                    </a:xfrm>
                    <a:prstGeom prst="rect">
                      <a:avLst/>
                    </a:prstGeom>
                    <a:noFill/>
                    <a:ln>
                      <a:noFill/>
                    </a:ln>
                  </pic:spPr>
                </pic:pic>
              </a:graphicData>
            </a:graphic>
          </wp:inline>
        </w:drawing>
      </w:r>
    </w:p>
    <w:p w14:paraId="291E6E6B" w14:textId="4098C09E" w:rsidR="00ED63B8" w:rsidRDefault="00ED63B8"/>
    <w:p w14:paraId="0CBDE3CF" w14:textId="7C73DA81" w:rsidR="00ED63B8" w:rsidRPr="00166236" w:rsidRDefault="00ED63B8" w:rsidP="00ED63B8">
      <w:pPr>
        <w:pStyle w:val="Heading1"/>
      </w:pPr>
      <w:r w:rsidRPr="00166236">
        <w:t xml:space="preserve">Unsung </w:t>
      </w:r>
      <w:r>
        <w:t>H</w:t>
      </w:r>
      <w:r w:rsidRPr="00166236">
        <w:t xml:space="preserve">ero </w:t>
      </w:r>
      <w:r>
        <w:t>A</w:t>
      </w:r>
      <w:r w:rsidRPr="00166236">
        <w:t xml:space="preserve">wards of </w:t>
      </w:r>
      <w:r>
        <w:t>S</w:t>
      </w:r>
      <w:r w:rsidRPr="00166236">
        <w:t xml:space="preserve">outh </w:t>
      </w:r>
      <w:r>
        <w:t>A</w:t>
      </w:r>
      <w:r w:rsidRPr="00166236">
        <w:t xml:space="preserve">ustralian </w:t>
      </w:r>
      <w:r>
        <w:t>S</w:t>
      </w:r>
      <w:r w:rsidRPr="00166236">
        <w:t xml:space="preserve">cience and </w:t>
      </w:r>
      <w:r>
        <w:t>S</w:t>
      </w:r>
      <w:r w:rsidRPr="00166236">
        <w:t xml:space="preserve">cience </w:t>
      </w:r>
      <w:r>
        <w:t>C</w:t>
      </w:r>
      <w:r w:rsidRPr="00166236">
        <w:t>ommunication</w:t>
      </w:r>
      <w:r>
        <w:t xml:space="preserve"> Criteria </w:t>
      </w:r>
    </w:p>
    <w:p w14:paraId="6BD940F2" w14:textId="77777777" w:rsidR="00ED63B8" w:rsidRPr="00907A2F" w:rsidRDefault="00ED63B8" w:rsidP="00ED63B8"/>
    <w:p w14:paraId="089D63B7" w14:textId="7C34707E" w:rsidR="00ED63B8" w:rsidRDefault="00ED63B8" w:rsidP="00ED63B8">
      <w:r>
        <w:t>The</w:t>
      </w:r>
      <w:r w:rsidRPr="00907A2F">
        <w:t xml:space="preserve"> awards are intended to recognise those whose contribution </w:t>
      </w:r>
      <w:r w:rsidR="00684F80">
        <w:t xml:space="preserve">to science </w:t>
      </w:r>
      <w:r w:rsidRPr="00907A2F">
        <w:t xml:space="preserve">has been significant over a long period of time but who have not yet received formal public recognition. </w:t>
      </w:r>
      <w:r>
        <w:t>The awards</w:t>
      </w:r>
      <w:r w:rsidRPr="00E130E3">
        <w:t xml:space="preserve"> may assist the recipient</w:t>
      </w:r>
      <w:r>
        <w:t>s promote their work, publicise important issues and focus</w:t>
      </w:r>
      <w:r w:rsidRPr="00E130E3">
        <w:t xml:space="preserve"> attention on their </w:t>
      </w:r>
      <w:r>
        <w:t xml:space="preserve">field of work and give their work public credibility. </w:t>
      </w:r>
    </w:p>
    <w:p w14:paraId="19070C9E" w14:textId="77777777" w:rsidR="00ED63B8" w:rsidRPr="00907A2F" w:rsidRDefault="00ED63B8" w:rsidP="00ED63B8"/>
    <w:p w14:paraId="3E7BD886" w14:textId="77777777" w:rsidR="00ED63B8" w:rsidRPr="00907A2F" w:rsidRDefault="00ED63B8" w:rsidP="00ED63B8">
      <w:r w:rsidRPr="00907A2F">
        <w:t>There are 2 awards offered:</w:t>
      </w:r>
    </w:p>
    <w:p w14:paraId="7E0BDA66" w14:textId="77777777" w:rsidR="00ED63B8" w:rsidRPr="00907A2F" w:rsidRDefault="00ED63B8" w:rsidP="00BC5ACD">
      <w:pPr>
        <w:pStyle w:val="ListParagraph"/>
        <w:numPr>
          <w:ilvl w:val="0"/>
          <w:numId w:val="10"/>
        </w:numPr>
      </w:pPr>
      <w:r w:rsidRPr="00BC5ACD">
        <w:rPr>
          <w:b/>
        </w:rPr>
        <w:t>Unsung Hero of South Australian Science</w:t>
      </w:r>
      <w:r w:rsidRPr="00907A2F">
        <w:t xml:space="preserve"> - for science and research endeavours</w:t>
      </w:r>
    </w:p>
    <w:p w14:paraId="27C686CC" w14:textId="77777777" w:rsidR="00ED63B8" w:rsidRPr="00907A2F" w:rsidRDefault="00ED63B8" w:rsidP="00BC5ACD">
      <w:pPr>
        <w:pStyle w:val="ListParagraph"/>
        <w:numPr>
          <w:ilvl w:val="0"/>
          <w:numId w:val="10"/>
        </w:numPr>
      </w:pPr>
      <w:r w:rsidRPr="00BC5ACD">
        <w:rPr>
          <w:b/>
        </w:rPr>
        <w:t>Unsung Hero of South Australian Science Communication</w:t>
      </w:r>
      <w:r w:rsidRPr="00907A2F">
        <w:t xml:space="preserve"> - for the communication of science</w:t>
      </w:r>
    </w:p>
    <w:p w14:paraId="062E10D0" w14:textId="77777777" w:rsidR="00ED63B8" w:rsidRPr="00907A2F" w:rsidRDefault="00ED63B8" w:rsidP="00ED63B8"/>
    <w:p w14:paraId="2E445C9C" w14:textId="163A44FC" w:rsidR="00ED63B8" w:rsidRDefault="00ED63B8" w:rsidP="00ED63B8">
      <w:r w:rsidRPr="00907A2F">
        <w:t>A</w:t>
      </w:r>
      <w:r>
        <w:t>n independent</w:t>
      </w:r>
      <w:r w:rsidRPr="00907A2F">
        <w:t xml:space="preserve"> </w:t>
      </w:r>
      <w:r>
        <w:t>assessment</w:t>
      </w:r>
      <w:r w:rsidRPr="00907A2F">
        <w:t xml:space="preserve"> committee will assess all nominations and determine award</w:t>
      </w:r>
      <w:r>
        <w:t>s</w:t>
      </w:r>
      <w:r w:rsidRPr="00907A2F">
        <w:t xml:space="preserve"> recipients.</w:t>
      </w:r>
      <w:r>
        <w:t xml:space="preserve"> The s</w:t>
      </w:r>
      <w:r w:rsidRPr="00907A2F">
        <w:t>election</w:t>
      </w:r>
      <w:r>
        <w:t xml:space="preserve"> of the winners will be based </w:t>
      </w:r>
      <w:r w:rsidRPr="00907A2F">
        <w:t xml:space="preserve">primarily on nomination form; </w:t>
      </w:r>
      <w:r>
        <w:t>however,</w:t>
      </w:r>
      <w:r w:rsidRPr="00907A2F">
        <w:t xml:space="preserve"> referees may be contacted for additional information.</w:t>
      </w:r>
    </w:p>
    <w:p w14:paraId="639AB3D7" w14:textId="77777777" w:rsidR="00AE0879" w:rsidRDefault="00AE0879" w:rsidP="00ED63B8"/>
    <w:p w14:paraId="23309EFC" w14:textId="0DBB5ABE" w:rsidR="00AE0879" w:rsidRPr="00BC5ACD" w:rsidRDefault="00AE0879" w:rsidP="00BC5ACD">
      <w:pPr>
        <w:rPr>
          <w:b/>
          <w:bCs/>
        </w:rPr>
      </w:pPr>
      <w:r w:rsidRPr="00BC5ACD">
        <w:rPr>
          <w:b/>
          <w:bCs/>
        </w:rPr>
        <w:t xml:space="preserve">Key dates: </w:t>
      </w:r>
    </w:p>
    <w:p w14:paraId="306D1E5E" w14:textId="3E182720" w:rsidR="00AE0879" w:rsidRDefault="00AE0879" w:rsidP="00AE0879">
      <w:pPr>
        <w:pStyle w:val="ListParagraph"/>
        <w:numPr>
          <w:ilvl w:val="0"/>
          <w:numId w:val="8"/>
        </w:numPr>
      </w:pPr>
      <w:r>
        <w:t>Nominations close: 10am T</w:t>
      </w:r>
      <w:r w:rsidR="0025021F">
        <w:t>hursday</w:t>
      </w:r>
      <w:r>
        <w:t xml:space="preserve"> 1</w:t>
      </w:r>
      <w:r w:rsidR="00F563FA">
        <w:t>0</w:t>
      </w:r>
      <w:r>
        <w:t xml:space="preserve"> Ju</w:t>
      </w:r>
      <w:r w:rsidR="00F563FA">
        <w:t>ly</w:t>
      </w:r>
      <w:r>
        <w:t xml:space="preserve"> 202</w:t>
      </w:r>
      <w:r w:rsidR="00743ACC">
        <w:t>5</w:t>
      </w:r>
    </w:p>
    <w:p w14:paraId="47C0EB67" w14:textId="050CC3CE" w:rsidR="00AE0879" w:rsidRDefault="00AE0879" w:rsidP="00AE0879">
      <w:pPr>
        <w:pStyle w:val="ListParagraph"/>
        <w:numPr>
          <w:ilvl w:val="0"/>
          <w:numId w:val="8"/>
        </w:numPr>
      </w:pPr>
      <w:r>
        <w:t>Awards presented: Friday 9 August 6pm</w:t>
      </w:r>
    </w:p>
    <w:p w14:paraId="0FA1A012" w14:textId="77777777" w:rsidR="00ED63B8" w:rsidRDefault="00ED63B8" w:rsidP="00ED63B8"/>
    <w:p w14:paraId="77AAEEA6" w14:textId="2CB9B8EB" w:rsidR="00ED63B8" w:rsidRDefault="00ED63B8" w:rsidP="00C85F70">
      <w:pPr>
        <w:pStyle w:val="Heading2"/>
      </w:pPr>
      <w:r>
        <w:t>Nominations close at 10am, T</w:t>
      </w:r>
      <w:r w:rsidR="00743ACC">
        <w:t xml:space="preserve">hursday </w:t>
      </w:r>
      <w:r>
        <w:t>1</w:t>
      </w:r>
      <w:r w:rsidR="00F563FA">
        <w:t>0</w:t>
      </w:r>
      <w:r>
        <w:t xml:space="preserve"> Ju</w:t>
      </w:r>
      <w:r w:rsidR="00F563FA">
        <w:t>ly</w:t>
      </w:r>
      <w:r>
        <w:t xml:space="preserve"> 202</w:t>
      </w:r>
      <w:r w:rsidR="00743ACC">
        <w:t>5</w:t>
      </w:r>
      <w:r>
        <w:t>.</w:t>
      </w:r>
    </w:p>
    <w:p w14:paraId="32C46E22" w14:textId="77777777" w:rsidR="00ED63B8" w:rsidRPr="00907A2F" w:rsidRDefault="00ED63B8" w:rsidP="00ED63B8"/>
    <w:p w14:paraId="0D239AEB" w14:textId="03928472" w:rsidR="00ED63B8" w:rsidRPr="00166236" w:rsidRDefault="00ED63B8" w:rsidP="00ED63B8">
      <w:pPr>
        <w:pStyle w:val="Heading1"/>
        <w:jc w:val="left"/>
      </w:pPr>
      <w:r w:rsidRPr="00166236">
        <w:t xml:space="preserve">Unsung Hero of </w:t>
      </w:r>
      <w:r>
        <w:t>South Australian</w:t>
      </w:r>
      <w:r w:rsidRPr="00166236">
        <w:t xml:space="preserve"> Science </w:t>
      </w:r>
    </w:p>
    <w:p w14:paraId="29FAD654" w14:textId="77777777" w:rsidR="00ED63B8" w:rsidRPr="00297E13" w:rsidRDefault="00ED63B8" w:rsidP="00ED63B8">
      <w:pPr>
        <w:ind w:right="-1"/>
        <w:rPr>
          <w:rFonts w:cstheme="minorHAnsi"/>
          <w:iCs/>
        </w:rPr>
      </w:pPr>
    </w:p>
    <w:p w14:paraId="16FD2DC2" w14:textId="77777777" w:rsidR="00ED63B8" w:rsidRPr="00907A2F" w:rsidRDefault="00ED63B8" w:rsidP="00ED63B8">
      <w:pPr>
        <w:tabs>
          <w:tab w:val="left" w:pos="284"/>
        </w:tabs>
        <w:ind w:right="-1"/>
        <w:rPr>
          <w:rFonts w:cstheme="minorHAnsi"/>
        </w:rPr>
      </w:pPr>
      <w:r w:rsidRPr="00907A2F">
        <w:rPr>
          <w:rFonts w:cstheme="minorHAnsi"/>
        </w:rPr>
        <w:t xml:space="preserve">While nominees should have shown respect for science communication, this award recognises </w:t>
      </w:r>
      <w:r>
        <w:rPr>
          <w:rFonts w:cstheme="minorHAnsi"/>
        </w:rPr>
        <w:t>science, technology, engineering, and maths (STEM)</w:t>
      </w:r>
      <w:r w:rsidRPr="00907A2F">
        <w:rPr>
          <w:rFonts w:cstheme="minorHAnsi"/>
        </w:rPr>
        <w:t xml:space="preserve"> practitioners in areas other than teaching and communication.</w:t>
      </w:r>
    </w:p>
    <w:p w14:paraId="09D12BC5" w14:textId="77777777" w:rsidR="00ED63B8" w:rsidRPr="00907A2F" w:rsidRDefault="00ED63B8" w:rsidP="00ED63B8">
      <w:pPr>
        <w:tabs>
          <w:tab w:val="left" w:pos="0"/>
        </w:tabs>
        <w:ind w:right="-1"/>
        <w:rPr>
          <w:rFonts w:cstheme="minorHAnsi"/>
        </w:rPr>
      </w:pPr>
      <w:r>
        <w:rPr>
          <w:rFonts w:cstheme="minorHAnsi"/>
        </w:rPr>
        <w:tab/>
      </w:r>
    </w:p>
    <w:p w14:paraId="3888D233" w14:textId="77777777" w:rsidR="00ED63B8" w:rsidRDefault="00ED63B8" w:rsidP="00ED63B8">
      <w:pPr>
        <w:tabs>
          <w:tab w:val="left" w:pos="284"/>
        </w:tabs>
        <w:ind w:right="-1"/>
        <w:rPr>
          <w:rFonts w:cstheme="minorHAnsi"/>
        </w:rPr>
      </w:pPr>
      <w:r w:rsidRPr="00907A2F">
        <w:rPr>
          <w:rFonts w:cstheme="minorHAnsi"/>
        </w:rPr>
        <w:t xml:space="preserve">Those whose strengths lie in these latter areas might be suitable nominees for the award of </w:t>
      </w:r>
      <w:r w:rsidRPr="00907A2F">
        <w:rPr>
          <w:rFonts w:cstheme="minorHAnsi"/>
          <w:i/>
          <w:iCs/>
        </w:rPr>
        <w:t>Unsung Hero of South Australian Science Communication</w:t>
      </w:r>
      <w:r>
        <w:rPr>
          <w:rFonts w:cstheme="minorHAnsi"/>
        </w:rPr>
        <w:t>.</w:t>
      </w:r>
    </w:p>
    <w:p w14:paraId="73F4B9C1" w14:textId="77777777" w:rsidR="00ED63B8" w:rsidRPr="00907A2F" w:rsidRDefault="00ED63B8" w:rsidP="00ED63B8">
      <w:pPr>
        <w:ind w:right="-1"/>
        <w:rPr>
          <w:rFonts w:cstheme="minorHAnsi"/>
        </w:rPr>
      </w:pPr>
    </w:p>
    <w:p w14:paraId="0E87090B"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bCs/>
          <w:iCs/>
        </w:rPr>
        <w:t xml:space="preserve">Nominees </w:t>
      </w:r>
      <w:r w:rsidRPr="00763C82">
        <w:rPr>
          <w:rFonts w:cstheme="minorHAnsi"/>
        </w:rPr>
        <w:t xml:space="preserve">must reside in South Australia, actively engage in science, technology, engineering or maths research or practice, and have made a significant contribution to and impact within South Australia and/or at a national level. </w:t>
      </w:r>
    </w:p>
    <w:p w14:paraId="6D729C12" w14:textId="77777777" w:rsidR="00ED63B8" w:rsidRPr="00297E13" w:rsidRDefault="00ED63B8" w:rsidP="00ED63B8">
      <w:pPr>
        <w:tabs>
          <w:tab w:val="left" w:pos="284"/>
        </w:tabs>
        <w:ind w:right="-1"/>
        <w:rPr>
          <w:rFonts w:cstheme="minorHAnsi"/>
        </w:rPr>
      </w:pPr>
    </w:p>
    <w:p w14:paraId="3901D240" w14:textId="77777777" w:rsidR="005323C4"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 should be a person or persons who have not yet received significant recognition for their contribution to </w:t>
      </w:r>
      <w:r>
        <w:rPr>
          <w:rFonts w:cstheme="minorHAnsi"/>
        </w:rPr>
        <w:t>STEM</w:t>
      </w:r>
      <w:r w:rsidRPr="00763C82">
        <w:rPr>
          <w:rFonts w:cstheme="minorHAnsi"/>
        </w:rPr>
        <w:t xml:space="preserve">. </w:t>
      </w:r>
    </w:p>
    <w:p w14:paraId="60DA5DC4" w14:textId="528E528D" w:rsidR="00ED63B8" w:rsidRPr="00763C82" w:rsidRDefault="00ED63B8" w:rsidP="005323C4">
      <w:pPr>
        <w:pStyle w:val="ListParagraph"/>
        <w:tabs>
          <w:tab w:val="left" w:pos="284"/>
        </w:tabs>
        <w:ind w:right="-1"/>
        <w:rPr>
          <w:rFonts w:cstheme="minorHAnsi"/>
        </w:rPr>
      </w:pPr>
      <w:r w:rsidRPr="00763C82">
        <w:rPr>
          <w:rFonts w:cstheme="minorHAnsi"/>
        </w:rPr>
        <w:t xml:space="preserve">The following are </w:t>
      </w:r>
      <w:r w:rsidRPr="0021459A">
        <w:rPr>
          <w:rFonts w:cstheme="minorHAnsi"/>
          <w:i/>
          <w:iCs/>
        </w:rPr>
        <w:t>ineligible</w:t>
      </w:r>
      <w:r w:rsidRPr="00763C82">
        <w:rPr>
          <w:rFonts w:cstheme="minorHAnsi"/>
        </w:rPr>
        <w:t xml:space="preserve"> for this award:</w:t>
      </w:r>
    </w:p>
    <w:p w14:paraId="344C1287"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lastRenderedPageBreak/>
        <w:t xml:space="preserve">Professors and Associate Professors </w:t>
      </w:r>
    </w:p>
    <w:p w14:paraId="656F9537"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Winners of major state, national or international science awards</w:t>
      </w:r>
    </w:p>
    <w:p w14:paraId="04BC4676"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Principal or chief investigators on Category 1 national academic grants (such as ARC and NHMRC) as part of the work for which they are being nominated, during the past ten years</w:t>
      </w:r>
    </w:p>
    <w:p w14:paraId="45E7CA6C" w14:textId="77777777" w:rsidR="00ED63B8" w:rsidRPr="00297E13" w:rsidRDefault="00ED63B8" w:rsidP="00ED63B8">
      <w:pPr>
        <w:pStyle w:val="ListParagraph"/>
        <w:numPr>
          <w:ilvl w:val="1"/>
          <w:numId w:val="2"/>
        </w:numPr>
        <w:tabs>
          <w:tab w:val="left" w:pos="284"/>
        </w:tabs>
        <w:ind w:right="-1"/>
        <w:rPr>
          <w:rFonts w:cstheme="minorHAnsi"/>
        </w:rPr>
      </w:pPr>
      <w:r w:rsidRPr="00297E13">
        <w:rPr>
          <w:rFonts w:cstheme="minorHAnsi"/>
        </w:rPr>
        <w:t>Recipients of Australia</w:t>
      </w:r>
      <w:r>
        <w:rPr>
          <w:rFonts w:cstheme="minorHAnsi"/>
        </w:rPr>
        <w:t>n</w:t>
      </w:r>
      <w:r w:rsidRPr="00297E13">
        <w:rPr>
          <w:rFonts w:cstheme="minorHAnsi"/>
        </w:rPr>
        <w:t xml:space="preserve"> Honours and Awards (such as Order of Australia) </w:t>
      </w:r>
    </w:p>
    <w:p w14:paraId="684D7BDB" w14:textId="77777777" w:rsidR="00ED63B8" w:rsidRPr="00907A2F" w:rsidRDefault="00ED63B8" w:rsidP="00ED63B8">
      <w:pPr>
        <w:tabs>
          <w:tab w:val="left" w:pos="284"/>
        </w:tabs>
        <w:ind w:right="-1" w:hanging="568"/>
        <w:rPr>
          <w:rFonts w:cstheme="minorHAnsi"/>
        </w:rPr>
      </w:pPr>
    </w:p>
    <w:p w14:paraId="7F956C9A"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nominee’s contribution must have been significant over a long period of time, at least 5 years, but who have not yet received formal public recognition. </w:t>
      </w:r>
    </w:p>
    <w:p w14:paraId="22744D4D" w14:textId="77777777" w:rsidR="00ED63B8" w:rsidRPr="00DC6A71" w:rsidRDefault="00ED63B8" w:rsidP="00ED63B8">
      <w:pPr>
        <w:tabs>
          <w:tab w:val="left" w:pos="284"/>
        </w:tabs>
        <w:ind w:right="-1"/>
        <w:rPr>
          <w:rFonts w:cstheme="minorHAnsi"/>
        </w:rPr>
      </w:pPr>
    </w:p>
    <w:p w14:paraId="62C65877" w14:textId="0D41FDA0"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 xml:space="preserve">Nominators must consider what is considered ‘science’. Science not only includes traditional academic models of science but also including but not limited to technology, engineering, maths </w:t>
      </w:r>
      <w:r w:rsidR="00305ED0">
        <w:rPr>
          <w:rFonts w:cstheme="minorHAnsi"/>
        </w:rPr>
        <w:t xml:space="preserve">and medicine </w:t>
      </w:r>
      <w:r w:rsidRPr="00763C82">
        <w:rPr>
          <w:rFonts w:cstheme="minorHAnsi"/>
        </w:rPr>
        <w:t>that contributes to science, and First Nations knowledges.</w:t>
      </w:r>
    </w:p>
    <w:p w14:paraId="6E3CB0BC" w14:textId="77777777" w:rsidR="00ED63B8" w:rsidRPr="00763C82" w:rsidRDefault="00ED63B8" w:rsidP="00ED63B8">
      <w:pPr>
        <w:pStyle w:val="ListParagraph"/>
        <w:tabs>
          <w:tab w:val="left" w:pos="284"/>
        </w:tabs>
        <w:ind w:left="0" w:right="-1"/>
        <w:rPr>
          <w:rFonts w:cstheme="minorHAnsi"/>
        </w:rPr>
      </w:pPr>
    </w:p>
    <w:p w14:paraId="2954FE88" w14:textId="77777777" w:rsidR="00ED63B8" w:rsidRPr="00763C82" w:rsidRDefault="00ED63B8" w:rsidP="00ED63B8">
      <w:pPr>
        <w:pStyle w:val="ListParagraph"/>
        <w:numPr>
          <w:ilvl w:val="0"/>
          <w:numId w:val="5"/>
        </w:numPr>
        <w:tabs>
          <w:tab w:val="left" w:pos="284"/>
        </w:tabs>
        <w:ind w:right="-1"/>
        <w:rPr>
          <w:rFonts w:cstheme="minorHAnsi"/>
        </w:rPr>
      </w:pPr>
      <w:r w:rsidRPr="00763C82">
        <w:rPr>
          <w:rFonts w:cstheme="minorHAnsi"/>
        </w:rPr>
        <w:t xml:space="preserve">The nominee may be nominated for their significant contribution in a STEM field unrelated to their paid employment. </w:t>
      </w:r>
    </w:p>
    <w:p w14:paraId="3CB55FFA" w14:textId="77777777" w:rsidR="00ED63B8" w:rsidRPr="00DC6A71" w:rsidRDefault="00ED63B8" w:rsidP="00ED63B8">
      <w:pPr>
        <w:pStyle w:val="ListParagraph"/>
        <w:ind w:left="0" w:right="-1"/>
        <w:rPr>
          <w:rFonts w:cstheme="minorHAnsi"/>
          <w:sz w:val="18"/>
          <w:szCs w:val="18"/>
        </w:rPr>
      </w:pPr>
    </w:p>
    <w:p w14:paraId="152FD8FB" w14:textId="77777777" w:rsidR="00ED63B8" w:rsidRPr="00DC6A71" w:rsidRDefault="00ED63B8" w:rsidP="00ED63B8">
      <w:pPr>
        <w:tabs>
          <w:tab w:val="left" w:pos="284"/>
        </w:tabs>
        <w:spacing w:line="240" w:lineRule="auto"/>
        <w:ind w:right="-1"/>
        <w:rPr>
          <w:rFonts w:cstheme="minorHAnsi"/>
          <w:sz w:val="18"/>
          <w:szCs w:val="18"/>
        </w:rPr>
      </w:pPr>
    </w:p>
    <w:p w14:paraId="67A3E2E2" w14:textId="26EFCD60" w:rsidR="00ED63B8" w:rsidRPr="00907A2F" w:rsidRDefault="00ED63B8" w:rsidP="00ED63B8">
      <w:pPr>
        <w:pStyle w:val="Heading1"/>
        <w:jc w:val="left"/>
      </w:pPr>
      <w:r w:rsidRPr="00907A2F">
        <w:t xml:space="preserve">Unsung Hero of </w:t>
      </w:r>
      <w:r>
        <w:t>South Australian</w:t>
      </w:r>
      <w:r w:rsidRPr="00907A2F">
        <w:t xml:space="preserve"> Science Communication</w:t>
      </w:r>
    </w:p>
    <w:p w14:paraId="1543DFCE" w14:textId="77777777" w:rsidR="00ED63B8" w:rsidRPr="00907A2F" w:rsidRDefault="00ED63B8" w:rsidP="00ED63B8">
      <w:pPr>
        <w:ind w:right="-1"/>
        <w:rPr>
          <w:rFonts w:cstheme="minorHAnsi"/>
        </w:rPr>
      </w:pPr>
    </w:p>
    <w:p w14:paraId="67EDA44C" w14:textId="77777777" w:rsidR="00ED63B8" w:rsidRDefault="00ED63B8" w:rsidP="00ED63B8">
      <w:pPr>
        <w:pStyle w:val="ListParagraph"/>
        <w:numPr>
          <w:ilvl w:val="0"/>
          <w:numId w:val="4"/>
        </w:numPr>
        <w:ind w:right="-1"/>
        <w:rPr>
          <w:rFonts w:cstheme="minorHAnsi"/>
        </w:rPr>
      </w:pPr>
      <w:r w:rsidRPr="00297E13">
        <w:rPr>
          <w:rFonts w:cstheme="minorHAnsi"/>
          <w:bCs/>
          <w:iCs/>
        </w:rPr>
        <w:t xml:space="preserve">Nominees </w:t>
      </w:r>
      <w:r w:rsidRPr="00297E13">
        <w:rPr>
          <w:rFonts w:cstheme="minorHAnsi"/>
        </w:rPr>
        <w:t>must be resident in South Australia and actively engaged in science communication, interpreted broadly to include, but not limited to, pursuits such as:</w:t>
      </w:r>
    </w:p>
    <w:p w14:paraId="22C4D5DF" w14:textId="77777777" w:rsidR="00ED63B8" w:rsidRDefault="00ED63B8" w:rsidP="00ED63B8">
      <w:pPr>
        <w:pStyle w:val="ListParagraph"/>
        <w:numPr>
          <w:ilvl w:val="1"/>
          <w:numId w:val="3"/>
        </w:numPr>
        <w:ind w:right="-1"/>
        <w:rPr>
          <w:rFonts w:cstheme="minorHAnsi"/>
        </w:rPr>
      </w:pPr>
      <w:r>
        <w:rPr>
          <w:rFonts w:cstheme="minorHAnsi"/>
        </w:rPr>
        <w:t>t</w:t>
      </w:r>
      <w:r w:rsidRPr="00297E13">
        <w:rPr>
          <w:rFonts w:cstheme="minorHAnsi"/>
        </w:rPr>
        <w:t>eaching</w:t>
      </w:r>
    </w:p>
    <w:p w14:paraId="744D92D1" w14:textId="77777777" w:rsidR="00ED63B8" w:rsidRDefault="00ED63B8" w:rsidP="00ED63B8">
      <w:pPr>
        <w:pStyle w:val="ListParagraph"/>
        <w:numPr>
          <w:ilvl w:val="1"/>
          <w:numId w:val="3"/>
        </w:numPr>
        <w:ind w:right="-1"/>
        <w:rPr>
          <w:rFonts w:cstheme="minorHAnsi"/>
        </w:rPr>
      </w:pPr>
      <w:r w:rsidRPr="00297E13">
        <w:rPr>
          <w:rFonts w:cstheme="minorHAnsi"/>
        </w:rPr>
        <w:t>traditional and/or social media</w:t>
      </w:r>
    </w:p>
    <w:p w14:paraId="5F064EB7" w14:textId="77777777" w:rsidR="00ED63B8" w:rsidRDefault="00ED63B8" w:rsidP="00ED63B8">
      <w:pPr>
        <w:pStyle w:val="ListParagraph"/>
        <w:numPr>
          <w:ilvl w:val="1"/>
          <w:numId w:val="3"/>
        </w:numPr>
        <w:ind w:right="-1"/>
        <w:rPr>
          <w:rFonts w:cstheme="minorHAnsi"/>
        </w:rPr>
      </w:pPr>
      <w:r w:rsidRPr="00297E13">
        <w:rPr>
          <w:rFonts w:cstheme="minorHAnsi"/>
        </w:rPr>
        <w:t xml:space="preserve">writing including but not limited to scripts, books and blogs </w:t>
      </w:r>
    </w:p>
    <w:p w14:paraId="1006A6D0" w14:textId="77777777" w:rsidR="00ED63B8" w:rsidRDefault="00ED63B8" w:rsidP="00ED63B8">
      <w:pPr>
        <w:pStyle w:val="ListParagraph"/>
        <w:numPr>
          <w:ilvl w:val="1"/>
          <w:numId w:val="3"/>
        </w:numPr>
        <w:ind w:right="-1"/>
        <w:rPr>
          <w:rFonts w:cstheme="minorHAnsi"/>
        </w:rPr>
      </w:pPr>
      <w:r w:rsidRPr="00297E13">
        <w:rPr>
          <w:rFonts w:cstheme="minorHAnsi"/>
        </w:rPr>
        <w:t>public presentations and performances</w:t>
      </w:r>
    </w:p>
    <w:p w14:paraId="6A3A355A" w14:textId="77777777" w:rsidR="00ED63B8" w:rsidRDefault="00ED63B8" w:rsidP="00ED63B8">
      <w:pPr>
        <w:pStyle w:val="ListParagraph"/>
        <w:numPr>
          <w:ilvl w:val="1"/>
          <w:numId w:val="3"/>
        </w:numPr>
        <w:ind w:right="-1"/>
        <w:rPr>
          <w:rFonts w:cstheme="minorHAnsi"/>
        </w:rPr>
      </w:pPr>
      <w:r w:rsidRPr="00297E13">
        <w:rPr>
          <w:rFonts w:cstheme="minorHAnsi"/>
        </w:rPr>
        <w:t xml:space="preserve">artistic works </w:t>
      </w:r>
    </w:p>
    <w:p w14:paraId="561DBBF3" w14:textId="77777777" w:rsidR="00ED63B8" w:rsidRPr="00297E13" w:rsidRDefault="00ED63B8" w:rsidP="00ED63B8">
      <w:pPr>
        <w:pStyle w:val="ListParagraph"/>
        <w:numPr>
          <w:ilvl w:val="1"/>
          <w:numId w:val="3"/>
        </w:numPr>
        <w:ind w:right="-1"/>
        <w:rPr>
          <w:rFonts w:cstheme="minorHAnsi"/>
        </w:rPr>
      </w:pPr>
      <w:r w:rsidRPr="00297E13">
        <w:rPr>
          <w:rFonts w:cstheme="minorHAnsi"/>
        </w:rPr>
        <w:t>interpretation of science within cultural institutions</w:t>
      </w:r>
    </w:p>
    <w:p w14:paraId="4DC03597" w14:textId="77777777" w:rsidR="00ED63B8" w:rsidRDefault="00ED63B8" w:rsidP="00ED63B8">
      <w:pPr>
        <w:ind w:right="-1"/>
        <w:rPr>
          <w:rFonts w:cstheme="minorHAnsi"/>
        </w:rPr>
      </w:pPr>
    </w:p>
    <w:p w14:paraId="61D4B34D" w14:textId="3934DE02" w:rsidR="00ED63B8" w:rsidRPr="00763C82" w:rsidRDefault="00ED63B8" w:rsidP="00ED63B8">
      <w:pPr>
        <w:pStyle w:val="ListParagraph"/>
        <w:numPr>
          <w:ilvl w:val="0"/>
          <w:numId w:val="4"/>
        </w:numPr>
        <w:ind w:right="-1"/>
        <w:rPr>
          <w:rFonts w:cstheme="minorHAnsi"/>
        </w:rPr>
      </w:pPr>
      <w:r w:rsidRPr="00763C82">
        <w:rPr>
          <w:rFonts w:cstheme="minorHAnsi"/>
          <w:bCs/>
          <w:iCs/>
        </w:rPr>
        <w:t xml:space="preserve">Nominees </w:t>
      </w:r>
      <w:r w:rsidRPr="00763C82">
        <w:rPr>
          <w:rFonts w:cstheme="minorHAnsi"/>
        </w:rPr>
        <w:t>must reside in South Australia and be actively engaged in science, technology, engineering, or maths communication</w:t>
      </w:r>
      <w:r w:rsidR="00CF2467">
        <w:rPr>
          <w:rFonts w:cstheme="minorHAnsi"/>
        </w:rPr>
        <w:t xml:space="preserve">. </w:t>
      </w:r>
      <w:bookmarkStart w:id="0" w:name="_Hlk163075709"/>
      <w:r w:rsidR="00CF2467">
        <w:rPr>
          <w:rFonts w:cstheme="minorHAnsi"/>
        </w:rPr>
        <w:t>The activities</w:t>
      </w:r>
      <w:r w:rsidRPr="00763C82">
        <w:rPr>
          <w:rFonts w:cstheme="minorHAnsi"/>
        </w:rPr>
        <w:t xml:space="preserve"> </w:t>
      </w:r>
      <w:bookmarkEnd w:id="0"/>
      <w:r w:rsidRPr="00763C82">
        <w:rPr>
          <w:rFonts w:cstheme="minorHAnsi"/>
        </w:rPr>
        <w:t xml:space="preserve">must have been carried out in South Australia and have made a significant contribution to impact within South Australia and/or at a national level.  </w:t>
      </w:r>
    </w:p>
    <w:p w14:paraId="37EF7BD2" w14:textId="77777777" w:rsidR="00ED63B8" w:rsidRDefault="00ED63B8" w:rsidP="00ED63B8">
      <w:pPr>
        <w:pStyle w:val="ListParagraph"/>
        <w:ind w:left="0" w:right="-1"/>
        <w:rPr>
          <w:rFonts w:cstheme="minorHAnsi"/>
        </w:rPr>
      </w:pPr>
    </w:p>
    <w:p w14:paraId="796E01E0" w14:textId="77777777" w:rsidR="00ED63B8" w:rsidRPr="00763C82" w:rsidRDefault="00ED63B8" w:rsidP="00ED63B8">
      <w:pPr>
        <w:pStyle w:val="ListParagraph"/>
        <w:numPr>
          <w:ilvl w:val="0"/>
          <w:numId w:val="4"/>
        </w:numPr>
        <w:ind w:right="-1"/>
        <w:rPr>
          <w:rFonts w:cstheme="minorHAnsi"/>
        </w:rPr>
      </w:pPr>
      <w:r w:rsidRPr="00763C82">
        <w:rPr>
          <w:rFonts w:cstheme="minorHAnsi"/>
        </w:rPr>
        <w:t>The nominee’s contribution must have been significant over a long period of time, at least 5 years, but who have not yet received formal public recognition.</w:t>
      </w:r>
    </w:p>
    <w:p w14:paraId="0C4ADF5F" w14:textId="77777777" w:rsidR="00ED63B8" w:rsidRDefault="00ED63B8" w:rsidP="00ED63B8">
      <w:pPr>
        <w:ind w:right="-1"/>
        <w:rPr>
          <w:rFonts w:cstheme="minorHAnsi"/>
        </w:rPr>
      </w:pPr>
    </w:p>
    <w:p w14:paraId="2F67EFB1" w14:textId="77777777" w:rsidR="00ED63B8" w:rsidRPr="00763C82" w:rsidRDefault="00ED63B8" w:rsidP="00ED63B8">
      <w:pPr>
        <w:pStyle w:val="ListParagraph"/>
        <w:numPr>
          <w:ilvl w:val="0"/>
          <w:numId w:val="4"/>
        </w:numPr>
        <w:tabs>
          <w:tab w:val="left" w:pos="284"/>
        </w:tabs>
        <w:ind w:right="-1"/>
        <w:rPr>
          <w:rFonts w:cstheme="minorHAnsi"/>
        </w:rPr>
      </w:pPr>
      <w:r w:rsidRPr="00763C82">
        <w:rPr>
          <w:rFonts w:cstheme="minorHAnsi"/>
        </w:rPr>
        <w:t>Nominators must consider what is considered ‘science’. Science not only includes traditional academic models of science but also including but not limited to technology, engineering, maths that contributes to science, and First Nations knowledges.</w:t>
      </w:r>
    </w:p>
    <w:p w14:paraId="41632B46" w14:textId="77777777" w:rsidR="00ED63B8" w:rsidRDefault="00ED63B8" w:rsidP="00ED63B8">
      <w:pPr>
        <w:pStyle w:val="ListParagraph"/>
        <w:tabs>
          <w:tab w:val="left" w:pos="284"/>
        </w:tabs>
        <w:ind w:left="0" w:right="-1"/>
        <w:rPr>
          <w:rFonts w:cstheme="minorHAnsi"/>
        </w:rPr>
      </w:pPr>
    </w:p>
    <w:p w14:paraId="00D1B1A6" w14:textId="528887EB" w:rsidR="00ED63B8" w:rsidRDefault="00ED63B8" w:rsidP="008144B8">
      <w:pPr>
        <w:pStyle w:val="ListParagraph"/>
        <w:numPr>
          <w:ilvl w:val="0"/>
          <w:numId w:val="4"/>
        </w:numPr>
        <w:tabs>
          <w:tab w:val="left" w:pos="284"/>
        </w:tabs>
        <w:ind w:right="-1"/>
      </w:pPr>
      <w:r w:rsidRPr="008144B8">
        <w:rPr>
          <w:rFonts w:cstheme="minorHAnsi"/>
        </w:rPr>
        <w:t xml:space="preserve">The nominee may be nominated for their significant contribution in a STEM field unrelated to their paid employment. </w:t>
      </w:r>
    </w:p>
    <w:sectPr w:rsidR="00ED63B8" w:rsidSect="00ED63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7501" w14:textId="77777777" w:rsidR="005F1411" w:rsidRDefault="005F1411" w:rsidP="00ED63B8">
      <w:pPr>
        <w:spacing w:line="240" w:lineRule="auto"/>
      </w:pPr>
      <w:r>
        <w:separator/>
      </w:r>
    </w:p>
  </w:endnote>
  <w:endnote w:type="continuationSeparator" w:id="0">
    <w:p w14:paraId="07600EE4" w14:textId="77777777" w:rsidR="005F1411" w:rsidRDefault="005F1411" w:rsidP="00ED6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89C4" w14:textId="4CEC0A7B" w:rsidR="00ED63B8" w:rsidRDefault="00ED63B8">
    <w:pPr>
      <w:pStyle w:val="Footer"/>
    </w:pPr>
    <w:r>
      <w:rPr>
        <w:noProof/>
        <w14:ligatures w14:val="standardContextual"/>
      </w:rPr>
      <mc:AlternateContent>
        <mc:Choice Requires="wps">
          <w:drawing>
            <wp:anchor distT="0" distB="0" distL="0" distR="0" simplePos="0" relativeHeight="251662336" behindDoc="0" locked="0" layoutInCell="1" allowOverlap="1" wp14:anchorId="165AF0BF" wp14:editId="248D0F1F">
              <wp:simplePos x="635" y="635"/>
              <wp:positionH relativeFrom="page">
                <wp:align>center</wp:align>
              </wp:positionH>
              <wp:positionV relativeFrom="page">
                <wp:align>bottom</wp:align>
              </wp:positionV>
              <wp:extent cx="443865" cy="443865"/>
              <wp:effectExtent l="0" t="0" r="18415" b="0"/>
              <wp:wrapNone/>
              <wp:docPr id="171217609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C810B" w14:textId="3ECF83B9"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AF0BF"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5C810B" w14:textId="3ECF83B9"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8329"/>
      <w:docPartObj>
        <w:docPartGallery w:val="Page Numbers (Bottom of Page)"/>
        <w:docPartUnique/>
      </w:docPartObj>
    </w:sdtPr>
    <w:sdtEndPr>
      <w:rPr>
        <w:noProof/>
      </w:rPr>
    </w:sdtEndPr>
    <w:sdtContent>
      <w:p w14:paraId="16283DD1" w14:textId="33155AD1" w:rsidR="005323C4" w:rsidRDefault="005323C4">
        <w:pPr>
          <w:pStyle w:val="Footer"/>
          <w:jc w:val="right"/>
        </w:pPr>
        <w:r w:rsidRPr="005323C4">
          <w:rPr>
            <w:sz w:val="18"/>
            <w:szCs w:val="18"/>
          </w:rPr>
          <w:fldChar w:fldCharType="begin"/>
        </w:r>
        <w:r w:rsidRPr="005323C4">
          <w:rPr>
            <w:sz w:val="18"/>
            <w:szCs w:val="18"/>
          </w:rPr>
          <w:instrText xml:space="preserve"> PAGE   \* MERGEFORMAT </w:instrText>
        </w:r>
        <w:r w:rsidRPr="005323C4">
          <w:rPr>
            <w:sz w:val="18"/>
            <w:szCs w:val="18"/>
          </w:rPr>
          <w:fldChar w:fldCharType="separate"/>
        </w:r>
        <w:r w:rsidRPr="005323C4">
          <w:rPr>
            <w:noProof/>
            <w:sz w:val="18"/>
            <w:szCs w:val="18"/>
          </w:rPr>
          <w:t>2</w:t>
        </w:r>
        <w:r w:rsidRPr="005323C4">
          <w:rPr>
            <w:noProof/>
            <w:sz w:val="18"/>
            <w:szCs w:val="18"/>
          </w:rPr>
          <w:fldChar w:fldCharType="end"/>
        </w:r>
      </w:p>
    </w:sdtContent>
  </w:sdt>
  <w:p w14:paraId="21D78BE5" w14:textId="6A7B458E" w:rsidR="00ED63B8" w:rsidRDefault="00ED6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958C" w14:textId="634E5382" w:rsidR="00ED63B8" w:rsidRDefault="00ED63B8">
    <w:pPr>
      <w:pStyle w:val="Footer"/>
    </w:pPr>
    <w:r>
      <w:rPr>
        <w:noProof/>
        <w14:ligatures w14:val="standardContextual"/>
      </w:rPr>
      <mc:AlternateContent>
        <mc:Choice Requires="wps">
          <w:drawing>
            <wp:anchor distT="0" distB="0" distL="0" distR="0" simplePos="0" relativeHeight="251661312" behindDoc="0" locked="0" layoutInCell="1" allowOverlap="1" wp14:anchorId="4EE69817" wp14:editId="5D30C62F">
              <wp:simplePos x="635" y="635"/>
              <wp:positionH relativeFrom="page">
                <wp:align>center</wp:align>
              </wp:positionH>
              <wp:positionV relativeFrom="page">
                <wp:align>bottom</wp:align>
              </wp:positionV>
              <wp:extent cx="443865" cy="443865"/>
              <wp:effectExtent l="0" t="0" r="18415" b="0"/>
              <wp:wrapNone/>
              <wp:docPr id="124641258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B1BD7" w14:textId="1807F388"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69817"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11B1BD7" w14:textId="1807F388"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7591" w14:textId="77777777" w:rsidR="005F1411" w:rsidRDefault="005F1411" w:rsidP="00ED63B8">
      <w:pPr>
        <w:spacing w:line="240" w:lineRule="auto"/>
      </w:pPr>
      <w:r>
        <w:separator/>
      </w:r>
    </w:p>
  </w:footnote>
  <w:footnote w:type="continuationSeparator" w:id="0">
    <w:p w14:paraId="2BA19724" w14:textId="77777777" w:rsidR="005F1411" w:rsidRDefault="005F1411" w:rsidP="00ED6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C9C2" w14:textId="38140C26" w:rsidR="00ED63B8" w:rsidRDefault="00ED63B8">
    <w:pPr>
      <w:pStyle w:val="Header"/>
    </w:pPr>
    <w:r>
      <w:rPr>
        <w:noProof/>
        <w14:ligatures w14:val="standardContextual"/>
      </w:rPr>
      <mc:AlternateContent>
        <mc:Choice Requires="wps">
          <w:drawing>
            <wp:anchor distT="0" distB="0" distL="0" distR="0" simplePos="0" relativeHeight="251659264" behindDoc="0" locked="0" layoutInCell="1" allowOverlap="1" wp14:anchorId="7422EE89" wp14:editId="14F18425">
              <wp:simplePos x="635" y="635"/>
              <wp:positionH relativeFrom="page">
                <wp:align>center</wp:align>
              </wp:positionH>
              <wp:positionV relativeFrom="page">
                <wp:align>top</wp:align>
              </wp:positionV>
              <wp:extent cx="443865" cy="443865"/>
              <wp:effectExtent l="0" t="0" r="18415" b="8255"/>
              <wp:wrapNone/>
              <wp:docPr id="2170897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63C4B" w14:textId="7983E914"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2EE8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463C4B" w14:textId="7983E914"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FD70" w14:textId="61FC7456" w:rsidR="00ED63B8" w:rsidRDefault="00ED63B8">
    <w:pPr>
      <w:pStyle w:val="Header"/>
    </w:pPr>
    <w:r>
      <w:rPr>
        <w:noProof/>
        <w14:ligatures w14:val="standardContextual"/>
      </w:rPr>
      <mc:AlternateContent>
        <mc:Choice Requires="wps">
          <w:drawing>
            <wp:anchor distT="0" distB="0" distL="0" distR="0" simplePos="0" relativeHeight="251660288" behindDoc="0" locked="0" layoutInCell="1" allowOverlap="1" wp14:anchorId="2D07E37B" wp14:editId="5D68ABA5">
              <wp:simplePos x="723900" y="447675"/>
              <wp:positionH relativeFrom="page">
                <wp:align>center</wp:align>
              </wp:positionH>
              <wp:positionV relativeFrom="page">
                <wp:align>top</wp:align>
              </wp:positionV>
              <wp:extent cx="443865" cy="443865"/>
              <wp:effectExtent l="0" t="0" r="18415" b="8255"/>
              <wp:wrapNone/>
              <wp:docPr id="4324549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60F80" w14:textId="088D6FA7"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7E3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060F80" w14:textId="088D6FA7"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AA09" w14:textId="1559120F" w:rsidR="00ED63B8" w:rsidRDefault="00ED63B8">
    <w:pPr>
      <w:pStyle w:val="Header"/>
    </w:pPr>
    <w:r>
      <w:rPr>
        <w:noProof/>
        <w14:ligatures w14:val="standardContextual"/>
      </w:rPr>
      <mc:AlternateContent>
        <mc:Choice Requires="wps">
          <w:drawing>
            <wp:anchor distT="0" distB="0" distL="0" distR="0" simplePos="0" relativeHeight="251658240" behindDoc="0" locked="0" layoutInCell="1" allowOverlap="1" wp14:anchorId="15168B64" wp14:editId="58812D2A">
              <wp:simplePos x="635" y="635"/>
              <wp:positionH relativeFrom="page">
                <wp:align>center</wp:align>
              </wp:positionH>
              <wp:positionV relativeFrom="page">
                <wp:align>top</wp:align>
              </wp:positionV>
              <wp:extent cx="443865" cy="443865"/>
              <wp:effectExtent l="0" t="0" r="18415" b="8255"/>
              <wp:wrapNone/>
              <wp:docPr id="1349084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64B5C" w14:textId="2F56057B"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68B64"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1164B5C" w14:textId="2F56057B" w:rsidR="00ED63B8" w:rsidRPr="00ED63B8" w:rsidRDefault="00ED63B8" w:rsidP="00ED63B8">
                    <w:pPr>
                      <w:rPr>
                        <w:rFonts w:ascii="Arial" w:hAnsi="Arial"/>
                        <w:noProof/>
                        <w:color w:val="A80000"/>
                        <w:sz w:val="24"/>
                        <w:szCs w:val="24"/>
                      </w:rPr>
                    </w:pPr>
                    <w:r w:rsidRPr="00ED63B8">
                      <w:rPr>
                        <w:rFonts w:ascii="Arial" w:hAnsi="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14C4"/>
    <w:multiLevelType w:val="hybridMultilevel"/>
    <w:tmpl w:val="2A0C72A8"/>
    <w:lvl w:ilvl="0" w:tplc="B27A82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812D6"/>
    <w:multiLevelType w:val="hybridMultilevel"/>
    <w:tmpl w:val="C2DA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C48A5"/>
    <w:multiLevelType w:val="hybridMultilevel"/>
    <w:tmpl w:val="69869D5E"/>
    <w:lvl w:ilvl="0" w:tplc="36D63B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83F7E"/>
    <w:multiLevelType w:val="hybridMultilevel"/>
    <w:tmpl w:val="058C1A9A"/>
    <w:lvl w:ilvl="0" w:tplc="BBB4A07A">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7721"/>
    <w:multiLevelType w:val="multilevel"/>
    <w:tmpl w:val="05C4B422"/>
    <w:lvl w:ilvl="0">
      <w:start w:val="1"/>
      <w:numFmt w:val="decimal"/>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5" w15:restartNumberingAfterBreak="0">
    <w:nsid w:val="608518ED"/>
    <w:multiLevelType w:val="hybridMultilevel"/>
    <w:tmpl w:val="09984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76E36D7"/>
    <w:multiLevelType w:val="hybridMultilevel"/>
    <w:tmpl w:val="1658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91B69"/>
    <w:multiLevelType w:val="hybridMultilevel"/>
    <w:tmpl w:val="90B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83D7F"/>
    <w:multiLevelType w:val="hybridMultilevel"/>
    <w:tmpl w:val="8F04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532CB"/>
    <w:multiLevelType w:val="hybridMultilevel"/>
    <w:tmpl w:val="BA74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475845">
    <w:abstractNumId w:val="4"/>
  </w:num>
  <w:num w:numId="2" w16cid:durableId="1697389819">
    <w:abstractNumId w:val="2"/>
  </w:num>
  <w:num w:numId="3" w16cid:durableId="2144304086">
    <w:abstractNumId w:val="0"/>
  </w:num>
  <w:num w:numId="4" w16cid:durableId="925577059">
    <w:abstractNumId w:val="6"/>
  </w:num>
  <w:num w:numId="5" w16cid:durableId="1869634761">
    <w:abstractNumId w:val="8"/>
  </w:num>
  <w:num w:numId="6" w16cid:durableId="1309437113">
    <w:abstractNumId w:val="1"/>
  </w:num>
  <w:num w:numId="7" w16cid:durableId="1679651010">
    <w:abstractNumId w:val="3"/>
  </w:num>
  <w:num w:numId="8" w16cid:durableId="1219121953">
    <w:abstractNumId w:val="7"/>
  </w:num>
  <w:num w:numId="9" w16cid:durableId="185409286">
    <w:abstractNumId w:val="5"/>
  </w:num>
  <w:num w:numId="10" w16cid:durableId="235629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B8"/>
    <w:rsid w:val="0005412D"/>
    <w:rsid w:val="000A57B8"/>
    <w:rsid w:val="0022406C"/>
    <w:rsid w:val="0025021F"/>
    <w:rsid w:val="00254103"/>
    <w:rsid w:val="00305ED0"/>
    <w:rsid w:val="00366279"/>
    <w:rsid w:val="004415F2"/>
    <w:rsid w:val="00476E47"/>
    <w:rsid w:val="005323C4"/>
    <w:rsid w:val="005822BD"/>
    <w:rsid w:val="005A6B59"/>
    <w:rsid w:val="005D21A1"/>
    <w:rsid w:val="005D3B4E"/>
    <w:rsid w:val="005E0E81"/>
    <w:rsid w:val="005F1411"/>
    <w:rsid w:val="00684F80"/>
    <w:rsid w:val="00743ACC"/>
    <w:rsid w:val="007531B5"/>
    <w:rsid w:val="007A463C"/>
    <w:rsid w:val="007E6252"/>
    <w:rsid w:val="008144B8"/>
    <w:rsid w:val="008779D7"/>
    <w:rsid w:val="008F35C3"/>
    <w:rsid w:val="00900178"/>
    <w:rsid w:val="00980A1B"/>
    <w:rsid w:val="00A874E7"/>
    <w:rsid w:val="00AD4879"/>
    <w:rsid w:val="00AE0879"/>
    <w:rsid w:val="00B51263"/>
    <w:rsid w:val="00B80BEE"/>
    <w:rsid w:val="00B92049"/>
    <w:rsid w:val="00BC2371"/>
    <w:rsid w:val="00BC5ACD"/>
    <w:rsid w:val="00C85F70"/>
    <w:rsid w:val="00CE0A80"/>
    <w:rsid w:val="00CF2467"/>
    <w:rsid w:val="00DC7239"/>
    <w:rsid w:val="00DF5F14"/>
    <w:rsid w:val="00E446C1"/>
    <w:rsid w:val="00ED63B8"/>
    <w:rsid w:val="00EF3BCB"/>
    <w:rsid w:val="00F03F93"/>
    <w:rsid w:val="00F47F50"/>
    <w:rsid w:val="00F563FA"/>
    <w:rsid w:val="00F62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E05"/>
  <w15:chartTrackingRefBased/>
  <w15:docId w15:val="{8D57308F-DDFB-4E87-B463-652E067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B8"/>
    <w:rPr>
      <w:rFonts w:ascii="Calibri" w:eastAsia="Arial" w:hAnsi="Calibri" w:cs="Arial"/>
      <w:kern w:val="0"/>
      <w:lang w:val="en-GB" w:eastAsia="en-AU"/>
      <w14:ligatures w14:val="none"/>
    </w:rPr>
  </w:style>
  <w:style w:type="paragraph" w:styleId="Heading1">
    <w:name w:val="heading 1"/>
    <w:basedOn w:val="Normal"/>
    <w:next w:val="Normal"/>
    <w:link w:val="Heading1Char"/>
    <w:autoRedefine/>
    <w:qFormat/>
    <w:rsid w:val="00ED63B8"/>
    <w:pPr>
      <w:keepNext/>
      <w:keepLines/>
      <w:spacing w:before="240"/>
      <w:jc w:val="center"/>
      <w:outlineLvl w:val="0"/>
    </w:pPr>
    <w:rPr>
      <w:rFonts w:eastAsiaTheme="majorEastAsia" w:cstheme="majorBidi"/>
      <w:kern w:val="2"/>
      <w:sz w:val="48"/>
      <w:szCs w:val="32"/>
      <w:lang w:val="en-US"/>
      <w14:ligatures w14:val="standardContextual"/>
    </w:rPr>
  </w:style>
  <w:style w:type="paragraph" w:styleId="Heading2">
    <w:name w:val="heading 2"/>
    <w:basedOn w:val="Normal"/>
    <w:next w:val="Normal"/>
    <w:link w:val="Heading2Char"/>
    <w:autoRedefine/>
    <w:uiPriority w:val="9"/>
    <w:unhideWhenUsed/>
    <w:qFormat/>
    <w:rsid w:val="00C85F70"/>
    <w:pPr>
      <w:keepNext/>
      <w:keepLines/>
      <w:spacing w:before="40"/>
      <w:jc w:val="center"/>
      <w:outlineLvl w:val="1"/>
    </w:pPr>
    <w:rPr>
      <w:rFonts w:eastAsiaTheme="majorEastAsia" w:cstheme="majorBidi"/>
      <w:i/>
      <w:kern w:val="2"/>
      <w:sz w:val="28"/>
      <w:szCs w:val="26"/>
      <w14:ligatures w14:val="standardContextual"/>
    </w:rPr>
  </w:style>
  <w:style w:type="paragraph" w:styleId="Heading3">
    <w:name w:val="heading 3"/>
    <w:basedOn w:val="Normal"/>
    <w:next w:val="Normal"/>
    <w:link w:val="Heading3Char"/>
    <w:uiPriority w:val="9"/>
    <w:unhideWhenUsed/>
    <w:qFormat/>
    <w:rsid w:val="005D3B4E"/>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ED63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63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63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3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3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3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F70"/>
    <w:rPr>
      <w:rFonts w:ascii="Calibri" w:eastAsiaTheme="majorEastAsia" w:hAnsi="Calibri" w:cstheme="majorBidi"/>
      <w:i/>
      <w:sz w:val="28"/>
      <w:szCs w:val="26"/>
      <w:lang w:val="en-GB" w:eastAsia="en-AU"/>
    </w:rPr>
  </w:style>
  <w:style w:type="character" w:customStyle="1" w:styleId="Heading1Char">
    <w:name w:val="Heading 1 Char"/>
    <w:basedOn w:val="DefaultParagraphFont"/>
    <w:link w:val="Heading1"/>
    <w:rsid w:val="00ED63B8"/>
    <w:rPr>
      <w:rFonts w:ascii="Calibri" w:eastAsiaTheme="majorEastAsia" w:hAnsi="Calibri" w:cstheme="majorBidi"/>
      <w:sz w:val="48"/>
      <w:szCs w:val="32"/>
      <w:lang w:eastAsia="en-AU"/>
    </w:rPr>
  </w:style>
  <w:style w:type="paragraph" w:styleId="Title">
    <w:name w:val="Title"/>
    <w:basedOn w:val="Normal"/>
    <w:link w:val="TitleChar"/>
    <w:autoRedefine/>
    <w:uiPriority w:val="10"/>
    <w:qFormat/>
    <w:rsid w:val="00EF3BCB"/>
    <w:pPr>
      <w:jc w:val="center"/>
    </w:pPr>
    <w:rPr>
      <w:sz w:val="48"/>
      <w:szCs w:val="36"/>
    </w:rPr>
  </w:style>
  <w:style w:type="character" w:customStyle="1" w:styleId="TitleChar">
    <w:name w:val="Title Char"/>
    <w:basedOn w:val="DefaultParagraphFont"/>
    <w:link w:val="Title"/>
    <w:uiPriority w:val="10"/>
    <w:rsid w:val="00EF3BCB"/>
    <w:rPr>
      <w:rFonts w:cs="Times New Roman"/>
      <w:sz w:val="48"/>
      <w:szCs w:val="36"/>
    </w:rPr>
  </w:style>
  <w:style w:type="paragraph" w:styleId="Subtitle">
    <w:name w:val="Subtitle"/>
    <w:basedOn w:val="Normal"/>
    <w:next w:val="Normal"/>
    <w:link w:val="SubtitleChar"/>
    <w:autoRedefine/>
    <w:uiPriority w:val="11"/>
    <w:qFormat/>
    <w:rsid w:val="00EF3BCB"/>
    <w:pPr>
      <w:spacing w:after="60"/>
      <w:jc w:val="center"/>
      <w:outlineLvl w:val="1"/>
    </w:pPr>
    <w:rPr>
      <w:rFonts w:eastAsiaTheme="majorEastAsia" w:cstheme="majorBidi"/>
      <w:i/>
      <w:sz w:val="28"/>
    </w:rPr>
  </w:style>
  <w:style w:type="character" w:customStyle="1" w:styleId="SubtitleChar">
    <w:name w:val="Subtitle Char"/>
    <w:basedOn w:val="DefaultParagraphFont"/>
    <w:link w:val="Subtitle"/>
    <w:uiPriority w:val="11"/>
    <w:rsid w:val="00EF3BCB"/>
    <w:rPr>
      <w:rFonts w:asciiTheme="majorHAnsi" w:eastAsiaTheme="majorEastAsia" w:hAnsiTheme="majorHAnsi" w:cstheme="majorBidi"/>
      <w:i/>
      <w:sz w:val="28"/>
      <w:szCs w:val="24"/>
    </w:rPr>
  </w:style>
  <w:style w:type="character" w:customStyle="1" w:styleId="Heading3Char">
    <w:name w:val="Heading 3 Char"/>
    <w:basedOn w:val="DefaultParagraphFont"/>
    <w:link w:val="Heading3"/>
    <w:uiPriority w:val="9"/>
    <w:rsid w:val="005D3B4E"/>
    <w:rPr>
      <w:rFonts w:asciiTheme="majorHAnsi" w:eastAsiaTheme="majorEastAsia" w:hAnsiTheme="majorHAnsi" w:cstheme="majorBidi"/>
      <w:i/>
      <w:kern w:val="0"/>
      <w:sz w:val="24"/>
      <w:szCs w:val="24"/>
      <w:lang w:val="en-AU"/>
      <w14:ligatures w14:val="none"/>
    </w:rPr>
  </w:style>
  <w:style w:type="paragraph" w:customStyle="1" w:styleId="Topic">
    <w:name w:val="Topic"/>
    <w:basedOn w:val="Normal"/>
    <w:link w:val="TopicChar"/>
    <w:qFormat/>
    <w:rsid w:val="005A6B59"/>
    <w:rPr>
      <w:rFonts w:cstheme="minorBidi"/>
      <w:b/>
      <w:kern w:val="2"/>
      <w:sz w:val="28"/>
      <w14:ligatures w14:val="standardContextual"/>
    </w:rPr>
  </w:style>
  <w:style w:type="character" w:customStyle="1" w:styleId="TopicChar">
    <w:name w:val="Topic Char"/>
    <w:basedOn w:val="DefaultParagraphFont"/>
    <w:link w:val="Topic"/>
    <w:rsid w:val="005A6B59"/>
    <w:rPr>
      <w:b/>
      <w:sz w:val="28"/>
      <w:szCs w:val="24"/>
      <w:lang w:val="en-AU" w:eastAsia="en-AU"/>
    </w:rPr>
  </w:style>
  <w:style w:type="character" w:customStyle="1" w:styleId="Heading4Char">
    <w:name w:val="Heading 4 Char"/>
    <w:basedOn w:val="DefaultParagraphFont"/>
    <w:link w:val="Heading4"/>
    <w:uiPriority w:val="9"/>
    <w:semiHidden/>
    <w:rsid w:val="00ED63B8"/>
    <w:rPr>
      <w:rFonts w:eastAsiaTheme="majorEastAsia" w:cstheme="majorBidi"/>
      <w:i/>
      <w:iCs/>
      <w:color w:val="0F4761" w:themeColor="accent1" w:themeShade="BF"/>
      <w:kern w:val="0"/>
      <w:szCs w:val="24"/>
      <w:lang w:val="en-AU"/>
      <w14:ligatures w14:val="none"/>
    </w:rPr>
  </w:style>
  <w:style w:type="character" w:customStyle="1" w:styleId="Heading5Char">
    <w:name w:val="Heading 5 Char"/>
    <w:basedOn w:val="DefaultParagraphFont"/>
    <w:link w:val="Heading5"/>
    <w:uiPriority w:val="9"/>
    <w:semiHidden/>
    <w:rsid w:val="00ED63B8"/>
    <w:rPr>
      <w:rFonts w:eastAsiaTheme="majorEastAsia" w:cstheme="majorBidi"/>
      <w:color w:val="0F4761" w:themeColor="accent1" w:themeShade="BF"/>
      <w:kern w:val="0"/>
      <w:szCs w:val="24"/>
      <w:lang w:val="en-AU"/>
      <w14:ligatures w14:val="none"/>
    </w:rPr>
  </w:style>
  <w:style w:type="character" w:customStyle="1" w:styleId="Heading6Char">
    <w:name w:val="Heading 6 Char"/>
    <w:basedOn w:val="DefaultParagraphFont"/>
    <w:link w:val="Heading6"/>
    <w:uiPriority w:val="9"/>
    <w:semiHidden/>
    <w:rsid w:val="00ED63B8"/>
    <w:rPr>
      <w:rFonts w:eastAsiaTheme="majorEastAsia" w:cstheme="majorBidi"/>
      <w:i/>
      <w:iCs/>
      <w:color w:val="595959" w:themeColor="text1" w:themeTint="A6"/>
      <w:kern w:val="0"/>
      <w:szCs w:val="24"/>
      <w:lang w:val="en-AU"/>
      <w14:ligatures w14:val="none"/>
    </w:rPr>
  </w:style>
  <w:style w:type="character" w:customStyle="1" w:styleId="Heading7Char">
    <w:name w:val="Heading 7 Char"/>
    <w:basedOn w:val="DefaultParagraphFont"/>
    <w:link w:val="Heading7"/>
    <w:uiPriority w:val="9"/>
    <w:semiHidden/>
    <w:rsid w:val="00ED63B8"/>
    <w:rPr>
      <w:rFonts w:eastAsiaTheme="majorEastAsia" w:cstheme="majorBidi"/>
      <w:color w:val="595959" w:themeColor="text1" w:themeTint="A6"/>
      <w:kern w:val="0"/>
      <w:szCs w:val="24"/>
      <w:lang w:val="en-AU"/>
      <w14:ligatures w14:val="none"/>
    </w:rPr>
  </w:style>
  <w:style w:type="character" w:customStyle="1" w:styleId="Heading8Char">
    <w:name w:val="Heading 8 Char"/>
    <w:basedOn w:val="DefaultParagraphFont"/>
    <w:link w:val="Heading8"/>
    <w:uiPriority w:val="9"/>
    <w:semiHidden/>
    <w:rsid w:val="00ED63B8"/>
    <w:rPr>
      <w:rFonts w:eastAsiaTheme="majorEastAsia" w:cstheme="majorBidi"/>
      <w:i/>
      <w:iCs/>
      <w:color w:val="272727" w:themeColor="text1" w:themeTint="D8"/>
      <w:kern w:val="0"/>
      <w:szCs w:val="24"/>
      <w:lang w:val="en-AU"/>
      <w14:ligatures w14:val="none"/>
    </w:rPr>
  </w:style>
  <w:style w:type="character" w:customStyle="1" w:styleId="Heading9Char">
    <w:name w:val="Heading 9 Char"/>
    <w:basedOn w:val="DefaultParagraphFont"/>
    <w:link w:val="Heading9"/>
    <w:uiPriority w:val="9"/>
    <w:semiHidden/>
    <w:rsid w:val="00ED63B8"/>
    <w:rPr>
      <w:rFonts w:eastAsiaTheme="majorEastAsia" w:cstheme="majorBidi"/>
      <w:color w:val="272727" w:themeColor="text1" w:themeTint="D8"/>
      <w:kern w:val="0"/>
      <w:szCs w:val="24"/>
      <w:lang w:val="en-AU"/>
      <w14:ligatures w14:val="none"/>
    </w:rPr>
  </w:style>
  <w:style w:type="paragraph" w:styleId="Quote">
    <w:name w:val="Quote"/>
    <w:basedOn w:val="Normal"/>
    <w:next w:val="Normal"/>
    <w:link w:val="QuoteChar"/>
    <w:uiPriority w:val="29"/>
    <w:qFormat/>
    <w:rsid w:val="00ED6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63B8"/>
    <w:rPr>
      <w:rFonts w:ascii="Calibri" w:hAnsi="Calibri" w:cs="Times New Roman"/>
      <w:i/>
      <w:iCs/>
      <w:color w:val="404040" w:themeColor="text1" w:themeTint="BF"/>
      <w:kern w:val="0"/>
      <w:szCs w:val="24"/>
      <w:lang w:val="en-AU"/>
      <w14:ligatures w14:val="none"/>
    </w:rPr>
  </w:style>
  <w:style w:type="paragraph" w:styleId="ListParagraph">
    <w:name w:val="List Paragraph"/>
    <w:basedOn w:val="Normal"/>
    <w:uiPriority w:val="34"/>
    <w:qFormat/>
    <w:rsid w:val="00ED63B8"/>
    <w:pPr>
      <w:ind w:left="720"/>
      <w:contextualSpacing/>
    </w:pPr>
  </w:style>
  <w:style w:type="character" w:styleId="IntenseEmphasis">
    <w:name w:val="Intense Emphasis"/>
    <w:basedOn w:val="DefaultParagraphFont"/>
    <w:uiPriority w:val="21"/>
    <w:qFormat/>
    <w:rsid w:val="00ED63B8"/>
    <w:rPr>
      <w:i/>
      <w:iCs/>
      <w:color w:val="0F4761" w:themeColor="accent1" w:themeShade="BF"/>
    </w:rPr>
  </w:style>
  <w:style w:type="paragraph" w:styleId="IntenseQuote">
    <w:name w:val="Intense Quote"/>
    <w:basedOn w:val="Normal"/>
    <w:next w:val="Normal"/>
    <w:link w:val="IntenseQuoteChar"/>
    <w:uiPriority w:val="30"/>
    <w:qFormat/>
    <w:rsid w:val="00ED6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3B8"/>
    <w:rPr>
      <w:rFonts w:ascii="Calibri" w:hAnsi="Calibri" w:cs="Times New Roman"/>
      <w:i/>
      <w:iCs/>
      <w:color w:val="0F4761" w:themeColor="accent1" w:themeShade="BF"/>
      <w:kern w:val="0"/>
      <w:szCs w:val="24"/>
      <w:lang w:val="en-AU"/>
      <w14:ligatures w14:val="none"/>
    </w:rPr>
  </w:style>
  <w:style w:type="character" w:styleId="IntenseReference">
    <w:name w:val="Intense Reference"/>
    <w:basedOn w:val="DefaultParagraphFont"/>
    <w:uiPriority w:val="32"/>
    <w:qFormat/>
    <w:rsid w:val="00ED63B8"/>
    <w:rPr>
      <w:b/>
      <w:bCs/>
      <w:smallCaps/>
      <w:color w:val="0F4761" w:themeColor="accent1" w:themeShade="BF"/>
      <w:spacing w:val="5"/>
    </w:rPr>
  </w:style>
  <w:style w:type="paragraph" w:styleId="Header">
    <w:name w:val="header"/>
    <w:basedOn w:val="Normal"/>
    <w:link w:val="HeaderChar"/>
    <w:uiPriority w:val="99"/>
    <w:unhideWhenUsed/>
    <w:rsid w:val="00ED63B8"/>
    <w:pPr>
      <w:tabs>
        <w:tab w:val="center" w:pos="4680"/>
        <w:tab w:val="right" w:pos="9360"/>
      </w:tabs>
      <w:spacing w:line="240" w:lineRule="auto"/>
    </w:pPr>
  </w:style>
  <w:style w:type="character" w:customStyle="1" w:styleId="HeaderChar">
    <w:name w:val="Header Char"/>
    <w:basedOn w:val="DefaultParagraphFont"/>
    <w:link w:val="Header"/>
    <w:uiPriority w:val="99"/>
    <w:rsid w:val="00ED63B8"/>
    <w:rPr>
      <w:rFonts w:ascii="Calibri" w:eastAsia="Arial" w:hAnsi="Calibri" w:cs="Arial"/>
      <w:kern w:val="0"/>
      <w:lang w:val="en-GB" w:eastAsia="en-AU"/>
      <w14:ligatures w14:val="none"/>
    </w:rPr>
  </w:style>
  <w:style w:type="paragraph" w:styleId="Footer">
    <w:name w:val="footer"/>
    <w:basedOn w:val="Normal"/>
    <w:link w:val="FooterChar"/>
    <w:uiPriority w:val="99"/>
    <w:unhideWhenUsed/>
    <w:rsid w:val="00ED63B8"/>
    <w:pPr>
      <w:tabs>
        <w:tab w:val="center" w:pos="4680"/>
        <w:tab w:val="right" w:pos="9360"/>
      </w:tabs>
      <w:spacing w:line="240" w:lineRule="auto"/>
    </w:pPr>
  </w:style>
  <w:style w:type="character" w:customStyle="1" w:styleId="FooterChar">
    <w:name w:val="Footer Char"/>
    <w:basedOn w:val="DefaultParagraphFont"/>
    <w:link w:val="Footer"/>
    <w:uiPriority w:val="99"/>
    <w:rsid w:val="00ED63B8"/>
    <w:rPr>
      <w:rFonts w:ascii="Calibri" w:eastAsia="Arial" w:hAnsi="Calibri" w:cs="Arial"/>
      <w:kern w:val="0"/>
      <w:lang w:val="en-GB" w:eastAsia="en-AU"/>
      <w14:ligatures w14:val="none"/>
    </w:rPr>
  </w:style>
  <w:style w:type="paragraph" w:styleId="Revision">
    <w:name w:val="Revision"/>
    <w:hidden/>
    <w:uiPriority w:val="99"/>
    <w:semiHidden/>
    <w:rsid w:val="00F47F50"/>
    <w:pPr>
      <w:spacing w:line="240" w:lineRule="auto"/>
    </w:pPr>
    <w:rPr>
      <w:rFonts w:ascii="Calibri" w:eastAsia="Arial" w:hAnsi="Calibri" w:cs="Arial"/>
      <w:kern w:val="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589</Words>
  <Characters>3361</Characters>
  <Application>Microsoft Office Word</Application>
  <DocSecurity>0</DocSecurity>
  <Lines>28</Lines>
  <Paragraphs>7</Paragraphs>
  <ScaleCrop>false</ScaleCrop>
  <Company>South Australian Museum</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Kershaw, Alison (SAM)</dc:creator>
  <cp:keywords/>
  <dc:description/>
  <cp:lastModifiedBy>Dew, Brenan (SAM)</cp:lastModifiedBy>
  <cp:revision>12</cp:revision>
  <dcterms:created xsi:type="dcterms:W3CDTF">2025-04-28T05:27:00Z</dcterms:created>
  <dcterms:modified xsi:type="dcterms:W3CDTF">2025-05-12T13:52:00Z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80a89fd,cf08707,19c6bd15</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4a4abf2b,660dbbde,2a356803</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